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1E7B" w14:textId="524A4671" w:rsidR="00A35B2E" w:rsidRDefault="00846C2B">
      <w:pPr>
        <w:ind w:left="3912" w:firstLine="2608"/>
        <w:rPr>
          <w:rFonts w:ascii="Calibri" w:eastAsia="Calibri" w:hAnsi="Calibri" w:cs="Calibri"/>
        </w:rPr>
      </w:pPr>
      <w:r>
        <w:rPr>
          <w:noProof/>
        </w:rPr>
        <w:drawing>
          <wp:anchor distT="0" distB="0" distL="114300" distR="114300" simplePos="0" relativeHeight="251658240" behindDoc="0" locked="0" layoutInCell="1" hidden="0" allowOverlap="1" wp14:anchorId="270911F2" wp14:editId="47FA397B">
            <wp:simplePos x="0" y="0"/>
            <wp:positionH relativeFrom="column">
              <wp:posOffset>177165</wp:posOffset>
            </wp:positionH>
            <wp:positionV relativeFrom="paragraph">
              <wp:posOffset>5080</wp:posOffset>
            </wp:positionV>
            <wp:extent cx="1055370" cy="97536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1055370" cy="975360"/>
                    </a:xfrm>
                    <a:prstGeom prst="rect">
                      <a:avLst/>
                    </a:prstGeom>
                    <a:ln/>
                  </pic:spPr>
                </pic:pic>
              </a:graphicData>
            </a:graphic>
            <wp14:sizeRelH relativeFrom="margin">
              <wp14:pctWidth>0</wp14:pctWidth>
            </wp14:sizeRelH>
          </wp:anchor>
        </w:drawing>
      </w:r>
      <w:r>
        <w:rPr>
          <w:rFonts w:ascii="Calibri" w:eastAsia="Calibri" w:hAnsi="Calibri" w:cs="Calibri"/>
        </w:rPr>
        <w:t>02/2026</w:t>
      </w:r>
    </w:p>
    <w:p w14:paraId="5B4F5363" w14:textId="455CE41F" w:rsidR="00A35B2E" w:rsidRDefault="00846C2B">
      <w:pPr>
        <w:ind w:firstLine="1304"/>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D3EDCCD" w14:textId="77777777" w:rsidR="00A35B2E" w:rsidRDefault="00A35B2E">
      <w:pPr>
        <w:rPr>
          <w:rFonts w:ascii="Arial" w:eastAsia="Arial" w:hAnsi="Arial" w:cs="Arial"/>
        </w:rPr>
      </w:pPr>
    </w:p>
    <w:p w14:paraId="3FA96429" w14:textId="77777777" w:rsidR="00A35B2E" w:rsidRDefault="00A35B2E">
      <w:pPr>
        <w:rPr>
          <w:rFonts w:ascii="Arial" w:eastAsia="Arial" w:hAnsi="Arial" w:cs="Arial"/>
          <w:b/>
        </w:rPr>
      </w:pPr>
    </w:p>
    <w:p w14:paraId="607461DE" w14:textId="77777777" w:rsidR="00A35B2E" w:rsidRDefault="00A35B2E">
      <w:pPr>
        <w:rPr>
          <w:rFonts w:ascii="Arial" w:eastAsia="Arial" w:hAnsi="Arial" w:cs="Arial"/>
          <w:b/>
        </w:rPr>
      </w:pPr>
    </w:p>
    <w:p w14:paraId="6BDB6DD8" w14:textId="77777777" w:rsidR="00A35B2E" w:rsidRDefault="00A35B2E">
      <w:pPr>
        <w:rPr>
          <w:rFonts w:ascii="Arial" w:eastAsia="Arial" w:hAnsi="Arial" w:cs="Arial"/>
          <w:b/>
        </w:rPr>
      </w:pPr>
    </w:p>
    <w:p w14:paraId="5C11DC65" w14:textId="77777777" w:rsidR="00A35B2E" w:rsidRPr="00846C2B" w:rsidRDefault="00846C2B">
      <w:pPr>
        <w:pStyle w:val="Otsikko1"/>
        <w:rPr>
          <w:rFonts w:ascii="Calibri" w:eastAsia="Calibri" w:hAnsi="Calibri" w:cs="Calibri"/>
          <w:lang w:val="sv-SE"/>
        </w:rPr>
      </w:pPr>
      <w:r w:rsidRPr="00846C2B">
        <w:rPr>
          <w:rFonts w:ascii="Calibri" w:eastAsia="Calibri" w:hAnsi="Calibri" w:cs="Calibri"/>
          <w:lang w:val="sv-SE"/>
        </w:rPr>
        <w:t>Checklista för röstningsställenas tillgänglighet</w:t>
      </w:r>
    </w:p>
    <w:p w14:paraId="3441024F" w14:textId="77777777" w:rsidR="00A35B2E" w:rsidRDefault="00A35B2E">
      <w:pPr>
        <w:rPr>
          <w:rFonts w:ascii="Arial" w:eastAsia="Arial" w:hAnsi="Arial" w:cs="Arial"/>
          <w:b/>
        </w:rPr>
      </w:pPr>
    </w:p>
    <w:p w14:paraId="3D024E97" w14:textId="77777777" w:rsidR="00A35B2E" w:rsidRPr="006F3A61" w:rsidRDefault="00846C2B">
      <w:pPr>
        <w:pStyle w:val="Otsikko2"/>
        <w:rPr>
          <w:rFonts w:ascii="Calibri" w:eastAsia="Calibri" w:hAnsi="Calibri" w:cs="Calibri"/>
          <w:lang w:val="sv-SE"/>
        </w:rPr>
      </w:pPr>
      <w:r w:rsidRPr="006F3A61">
        <w:rPr>
          <w:rFonts w:ascii="Calibri" w:eastAsia="Calibri" w:hAnsi="Calibri" w:cs="Calibri"/>
          <w:lang w:val="sv-SE"/>
        </w:rPr>
        <w:t>1. Ankomsten till röstningsstället</w:t>
      </w:r>
    </w:p>
    <w:p w14:paraId="1C8DD20C" w14:textId="77777777" w:rsidR="00A35B2E" w:rsidRDefault="00846C2B">
      <w:pPr>
        <w:numPr>
          <w:ilvl w:val="0"/>
          <w:numId w:val="1"/>
        </w:numPr>
        <w:rPr>
          <w:rFonts w:ascii="Calibri" w:eastAsia="Calibri" w:hAnsi="Calibri" w:cs="Calibri"/>
          <w:sz w:val="22"/>
          <w:szCs w:val="22"/>
        </w:rPr>
      </w:pPr>
      <w:r>
        <w:rPr>
          <w:rFonts w:ascii="Calibri" w:eastAsia="Calibri" w:hAnsi="Calibri" w:cs="Calibri"/>
          <w:sz w:val="22"/>
          <w:szCs w:val="22"/>
        </w:rPr>
        <w:t>Ligger röstningsstället invid goda trafikförbindelser och finns det en hållplats för kollektivtrafiken nära röstningsstället?</w:t>
      </w:r>
    </w:p>
    <w:p w14:paraId="07BFCC03" w14:textId="77777777" w:rsidR="00A35B2E" w:rsidRDefault="00846C2B">
      <w:pPr>
        <w:numPr>
          <w:ilvl w:val="0"/>
          <w:numId w:val="1"/>
        </w:numPr>
        <w:rPr>
          <w:rFonts w:ascii="Calibri" w:eastAsia="Calibri" w:hAnsi="Calibri" w:cs="Calibri"/>
          <w:sz w:val="22"/>
          <w:szCs w:val="22"/>
        </w:rPr>
      </w:pPr>
      <w:r>
        <w:rPr>
          <w:rFonts w:ascii="Calibri" w:eastAsia="Calibri" w:hAnsi="Calibri" w:cs="Calibri"/>
          <w:sz w:val="22"/>
          <w:szCs w:val="22"/>
        </w:rPr>
        <w:t>Finns det nära entrén ett ställe där skjutstrafiken (</w:t>
      </w:r>
      <w:proofErr w:type="gramStart"/>
      <w:r>
        <w:rPr>
          <w:rFonts w:ascii="Calibri" w:eastAsia="Calibri" w:hAnsi="Calibri" w:cs="Calibri"/>
          <w:sz w:val="22"/>
          <w:szCs w:val="22"/>
        </w:rPr>
        <w:t>bl.a.</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invataxi</w:t>
      </w:r>
      <w:proofErr w:type="spellEnd"/>
      <w:r>
        <w:rPr>
          <w:rFonts w:ascii="Calibri" w:eastAsia="Calibri" w:hAnsi="Calibri" w:cs="Calibri"/>
          <w:sz w:val="22"/>
          <w:szCs w:val="22"/>
        </w:rPr>
        <w:t>) kan stanna?</w:t>
      </w:r>
    </w:p>
    <w:p w14:paraId="640244A9" w14:textId="77777777" w:rsidR="00A35B2E" w:rsidRDefault="00846C2B">
      <w:pPr>
        <w:numPr>
          <w:ilvl w:val="0"/>
          <w:numId w:val="1"/>
        </w:numPr>
        <w:rPr>
          <w:rFonts w:ascii="Calibri" w:eastAsia="Calibri" w:hAnsi="Calibri" w:cs="Calibri"/>
          <w:sz w:val="22"/>
          <w:szCs w:val="22"/>
        </w:rPr>
      </w:pPr>
      <w:r>
        <w:rPr>
          <w:rFonts w:ascii="Calibri" w:eastAsia="Calibri" w:hAnsi="Calibri" w:cs="Calibri"/>
          <w:sz w:val="22"/>
          <w:szCs w:val="22"/>
        </w:rPr>
        <w:t>Finns det handikapparkeringsplatser (3600 mm bred och 5000 mm lång) i närheten av röstningsstället?</w:t>
      </w:r>
    </w:p>
    <w:p w14:paraId="461102BA" w14:textId="77777777" w:rsidR="00A35B2E" w:rsidRDefault="00846C2B">
      <w:pPr>
        <w:numPr>
          <w:ilvl w:val="0"/>
          <w:numId w:val="1"/>
        </w:numPr>
        <w:rPr>
          <w:rFonts w:ascii="Calibri" w:eastAsia="Calibri" w:hAnsi="Calibri" w:cs="Calibri"/>
          <w:sz w:val="22"/>
          <w:szCs w:val="22"/>
        </w:rPr>
      </w:pPr>
      <w:r>
        <w:rPr>
          <w:rFonts w:ascii="Calibri" w:eastAsia="Calibri" w:hAnsi="Calibri" w:cs="Calibri"/>
          <w:sz w:val="22"/>
          <w:szCs w:val="22"/>
        </w:rPr>
        <w:t>Är gångvägen som leder till entrén guidad?</w:t>
      </w:r>
    </w:p>
    <w:p w14:paraId="15A272AA" w14:textId="77777777" w:rsidR="00A35B2E" w:rsidRDefault="00846C2B">
      <w:pPr>
        <w:numPr>
          <w:ilvl w:val="0"/>
          <w:numId w:val="1"/>
        </w:numPr>
        <w:rPr>
          <w:rFonts w:ascii="Calibri" w:eastAsia="Calibri" w:hAnsi="Calibri" w:cs="Calibri"/>
          <w:sz w:val="22"/>
          <w:szCs w:val="22"/>
        </w:rPr>
      </w:pPr>
      <w:r>
        <w:rPr>
          <w:rFonts w:ascii="Calibri" w:eastAsia="Calibri" w:hAnsi="Calibri" w:cs="Calibri"/>
          <w:sz w:val="22"/>
          <w:szCs w:val="22"/>
        </w:rPr>
        <w:t>Är gångvägen som leder till entrén lätt att upptäcka och har en jämn, fast och halkfri yta?</w:t>
      </w:r>
    </w:p>
    <w:p w14:paraId="1415961D" w14:textId="70545AEC" w:rsidR="00A35B2E" w:rsidRDefault="00846C2B">
      <w:pPr>
        <w:numPr>
          <w:ilvl w:val="0"/>
          <w:numId w:val="1"/>
        </w:numPr>
        <w:rPr>
          <w:rFonts w:ascii="Calibri" w:eastAsia="Calibri" w:hAnsi="Calibri" w:cs="Calibri"/>
          <w:sz w:val="22"/>
          <w:szCs w:val="22"/>
        </w:rPr>
      </w:pPr>
      <w:r>
        <w:rPr>
          <w:rFonts w:ascii="Calibri" w:eastAsia="Calibri" w:hAnsi="Calibri" w:cs="Calibri"/>
          <w:sz w:val="22"/>
          <w:szCs w:val="22"/>
        </w:rPr>
        <w:t>Är gångvägens lutningar högst 5 % (1:20)</w:t>
      </w:r>
      <w:r w:rsidR="006F3A61">
        <w:rPr>
          <w:rFonts w:ascii="Calibri" w:eastAsia="Calibri" w:hAnsi="Calibri" w:cs="Calibri"/>
          <w:sz w:val="22"/>
          <w:szCs w:val="22"/>
        </w:rPr>
        <w:t>?</w:t>
      </w:r>
    </w:p>
    <w:p w14:paraId="1B2C8C69" w14:textId="77777777" w:rsidR="00A35B2E" w:rsidRDefault="00A35B2E">
      <w:pPr>
        <w:ind w:left="720"/>
        <w:rPr>
          <w:rFonts w:ascii="Calibri" w:eastAsia="Calibri" w:hAnsi="Calibri" w:cs="Calibri"/>
          <w:sz w:val="22"/>
          <w:szCs w:val="22"/>
        </w:rPr>
      </w:pPr>
    </w:p>
    <w:p w14:paraId="171362A0" w14:textId="77777777" w:rsidR="00A35B2E" w:rsidRDefault="00846C2B">
      <w:pPr>
        <w:pStyle w:val="Otsikko2"/>
        <w:rPr>
          <w:rFonts w:ascii="Calibri" w:eastAsia="Calibri" w:hAnsi="Calibri" w:cs="Calibri"/>
        </w:rPr>
      </w:pPr>
      <w:r>
        <w:rPr>
          <w:rFonts w:ascii="Calibri" w:eastAsia="Calibri" w:hAnsi="Calibri" w:cs="Calibri"/>
        </w:rPr>
        <w:t xml:space="preserve">2. </w:t>
      </w:r>
      <w:proofErr w:type="spellStart"/>
      <w:r>
        <w:rPr>
          <w:rFonts w:ascii="Calibri" w:eastAsia="Calibri" w:hAnsi="Calibri" w:cs="Calibri"/>
        </w:rPr>
        <w:t>Entrén</w:t>
      </w:r>
      <w:proofErr w:type="spellEnd"/>
    </w:p>
    <w:p w14:paraId="5DBB5CBB" w14:textId="77777777" w:rsidR="00A35B2E" w:rsidRDefault="00846C2B">
      <w:pPr>
        <w:numPr>
          <w:ilvl w:val="0"/>
          <w:numId w:val="2"/>
        </w:numPr>
        <w:rPr>
          <w:rFonts w:ascii="Calibri" w:eastAsia="Calibri" w:hAnsi="Calibri" w:cs="Calibri"/>
          <w:sz w:val="22"/>
          <w:szCs w:val="22"/>
        </w:rPr>
      </w:pPr>
      <w:r>
        <w:rPr>
          <w:rFonts w:ascii="Calibri" w:eastAsia="Calibri" w:hAnsi="Calibri" w:cs="Calibri"/>
          <w:sz w:val="22"/>
          <w:szCs w:val="22"/>
        </w:rPr>
        <w:t>Har tillgängliga gångvägar på röstningsstället tydliga och lättlästa skyltar?</w:t>
      </w:r>
    </w:p>
    <w:p w14:paraId="77E14C25" w14:textId="64A8448F" w:rsidR="00A35B2E" w:rsidRDefault="00846C2B">
      <w:pPr>
        <w:numPr>
          <w:ilvl w:val="0"/>
          <w:numId w:val="2"/>
        </w:numPr>
        <w:rPr>
          <w:rFonts w:ascii="Calibri" w:eastAsia="Calibri" w:hAnsi="Calibri" w:cs="Calibri"/>
          <w:sz w:val="22"/>
          <w:szCs w:val="22"/>
        </w:rPr>
      </w:pPr>
      <w:r>
        <w:rPr>
          <w:rFonts w:ascii="Calibri" w:eastAsia="Calibri" w:hAnsi="Calibri" w:cs="Calibri"/>
          <w:sz w:val="22"/>
          <w:szCs w:val="22"/>
        </w:rPr>
        <w:t>Har passagerna bredvid trappan en ramp med en lutning på högst 8 % och bredden minst 900 mm</w:t>
      </w:r>
      <w:r w:rsidR="006F3A61">
        <w:rPr>
          <w:rFonts w:ascii="Calibri" w:eastAsia="Calibri" w:hAnsi="Calibri" w:cs="Calibri"/>
          <w:sz w:val="22"/>
          <w:szCs w:val="22"/>
        </w:rPr>
        <w:t>?</w:t>
      </w:r>
    </w:p>
    <w:p w14:paraId="19331BF5" w14:textId="45E4770A" w:rsidR="00A35B2E" w:rsidRDefault="00846C2B">
      <w:pPr>
        <w:numPr>
          <w:ilvl w:val="0"/>
          <w:numId w:val="2"/>
        </w:numPr>
        <w:rPr>
          <w:rFonts w:ascii="Calibri" w:eastAsia="Calibri" w:hAnsi="Calibri" w:cs="Calibri"/>
          <w:sz w:val="22"/>
          <w:szCs w:val="22"/>
        </w:rPr>
      </w:pPr>
      <w:r>
        <w:rPr>
          <w:rFonts w:ascii="Calibri" w:eastAsia="Calibri" w:hAnsi="Calibri" w:cs="Calibri"/>
          <w:sz w:val="22"/>
          <w:szCs w:val="22"/>
        </w:rPr>
        <w:t>Har trappor och ramper ledstänger på vardera sidor</w:t>
      </w:r>
      <w:r w:rsidR="006F3A61">
        <w:rPr>
          <w:rFonts w:ascii="Calibri" w:eastAsia="Calibri" w:hAnsi="Calibri" w:cs="Calibri"/>
          <w:sz w:val="22"/>
          <w:szCs w:val="22"/>
        </w:rPr>
        <w:t>?</w:t>
      </w:r>
    </w:p>
    <w:p w14:paraId="58C44ADD" w14:textId="77777777" w:rsidR="00A35B2E" w:rsidRDefault="00846C2B">
      <w:pPr>
        <w:numPr>
          <w:ilvl w:val="0"/>
          <w:numId w:val="2"/>
        </w:numPr>
        <w:rPr>
          <w:rFonts w:ascii="Calibri" w:eastAsia="Calibri" w:hAnsi="Calibri" w:cs="Calibri"/>
          <w:sz w:val="22"/>
          <w:szCs w:val="22"/>
        </w:rPr>
      </w:pPr>
      <w:r>
        <w:rPr>
          <w:rFonts w:ascii="Calibri" w:eastAsia="Calibri" w:hAnsi="Calibri" w:cs="Calibri"/>
          <w:sz w:val="22"/>
          <w:szCs w:val="22"/>
        </w:rPr>
        <w:t>Finns det framför ytterdörren en avsats på minst 1500 mm x 1500 mm?</w:t>
      </w:r>
    </w:p>
    <w:p w14:paraId="7D78D759" w14:textId="77777777" w:rsidR="00A35B2E" w:rsidRDefault="00846C2B">
      <w:pPr>
        <w:numPr>
          <w:ilvl w:val="0"/>
          <w:numId w:val="2"/>
        </w:numPr>
        <w:rPr>
          <w:rFonts w:ascii="Calibri" w:eastAsia="Calibri" w:hAnsi="Calibri" w:cs="Calibri"/>
          <w:sz w:val="22"/>
          <w:szCs w:val="22"/>
        </w:rPr>
      </w:pPr>
      <w:r>
        <w:rPr>
          <w:rFonts w:ascii="Calibri" w:eastAsia="Calibri" w:hAnsi="Calibri" w:cs="Calibri"/>
          <w:sz w:val="22"/>
          <w:szCs w:val="22"/>
        </w:rPr>
        <w:t xml:space="preserve">Finns det på den sida där ytterdörren öppnas minst 400 mm fritt utrymme, som den som använder rullstol behöver för att öppna dörren? </w:t>
      </w:r>
    </w:p>
    <w:p w14:paraId="1FEA7416" w14:textId="77777777" w:rsidR="00A35B2E" w:rsidRDefault="00846C2B">
      <w:pPr>
        <w:numPr>
          <w:ilvl w:val="0"/>
          <w:numId w:val="2"/>
        </w:numPr>
        <w:rPr>
          <w:rFonts w:ascii="Calibri" w:eastAsia="Calibri" w:hAnsi="Calibri" w:cs="Calibri"/>
          <w:sz w:val="22"/>
          <w:szCs w:val="22"/>
        </w:rPr>
      </w:pPr>
      <w:r>
        <w:rPr>
          <w:rFonts w:ascii="Calibri" w:eastAsia="Calibri" w:hAnsi="Calibri" w:cs="Calibri"/>
          <w:sz w:val="22"/>
          <w:szCs w:val="22"/>
        </w:rPr>
        <w:t>Är dörröppningens bredd minst 850 mm och tröskelns höjd högst 20 mm?</w:t>
      </w:r>
    </w:p>
    <w:p w14:paraId="00742220" w14:textId="77777777" w:rsidR="00A35B2E" w:rsidRDefault="00846C2B">
      <w:pPr>
        <w:numPr>
          <w:ilvl w:val="0"/>
          <w:numId w:val="2"/>
        </w:numPr>
        <w:rPr>
          <w:rFonts w:ascii="Calibri" w:eastAsia="Calibri" w:hAnsi="Calibri" w:cs="Calibri"/>
          <w:sz w:val="22"/>
          <w:szCs w:val="22"/>
        </w:rPr>
      </w:pPr>
      <w:r>
        <w:rPr>
          <w:rFonts w:ascii="Calibri" w:eastAsia="Calibri" w:hAnsi="Calibri" w:cs="Calibri"/>
          <w:sz w:val="22"/>
          <w:szCs w:val="22"/>
        </w:rPr>
        <w:t>Öppnar sig dörren automatiskt eller är den annars lätt att öppna (den kraft som behövs för att öppna dörren får vara högst 10 N dvs. 1 kg)?</w:t>
      </w:r>
    </w:p>
    <w:p w14:paraId="024DC699" w14:textId="77777777" w:rsidR="00A35B2E" w:rsidRDefault="00846C2B">
      <w:pPr>
        <w:numPr>
          <w:ilvl w:val="0"/>
          <w:numId w:val="2"/>
        </w:numPr>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 xml:space="preserve">Har vindfångets matta eller golvtrall högst 10 mm x 30 mm glipor och orsakar mattan inte en nivåskillnad som är högst 20 mm? </w:t>
      </w:r>
    </w:p>
    <w:p w14:paraId="7CC88C0F" w14:textId="77777777" w:rsidR="00A35B2E" w:rsidRDefault="00846C2B">
      <w:pPr>
        <w:numPr>
          <w:ilvl w:val="0"/>
          <w:numId w:val="2"/>
        </w:numPr>
        <w:rPr>
          <w:rFonts w:ascii="Calibri" w:eastAsia="Calibri" w:hAnsi="Calibri" w:cs="Calibri"/>
          <w:sz w:val="22"/>
          <w:szCs w:val="22"/>
        </w:rPr>
      </w:pPr>
      <w:r>
        <w:rPr>
          <w:rFonts w:ascii="Calibri" w:eastAsia="Calibri" w:hAnsi="Calibri" w:cs="Calibri"/>
          <w:sz w:val="22"/>
          <w:szCs w:val="22"/>
        </w:rPr>
        <w:t>Är vindfånget minst 1500 mm x 1500 mm, om båda dörrar öppnas utåt från vindfånget?</w:t>
      </w:r>
    </w:p>
    <w:p w14:paraId="34B214CB" w14:textId="77777777" w:rsidR="00A35B2E" w:rsidRDefault="00846C2B">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Är vindfånget minst 1500 mm bred och 2300 djup, om en av dörrarna öppnas inåt vindfånget?</w:t>
      </w:r>
    </w:p>
    <w:p w14:paraId="2ED48C49" w14:textId="77777777" w:rsidR="00A35B2E" w:rsidRDefault="00A35B2E">
      <w:pPr>
        <w:rPr>
          <w:rFonts w:ascii="Calibri" w:eastAsia="Calibri" w:hAnsi="Calibri" w:cs="Calibri"/>
          <w:sz w:val="22"/>
          <w:szCs w:val="22"/>
        </w:rPr>
      </w:pPr>
    </w:p>
    <w:p w14:paraId="2B168C83" w14:textId="77777777" w:rsidR="00A35B2E" w:rsidRDefault="00846C2B">
      <w:pPr>
        <w:pStyle w:val="Otsikko2"/>
        <w:rPr>
          <w:rFonts w:ascii="Calibri" w:eastAsia="Calibri" w:hAnsi="Calibri" w:cs="Calibri"/>
        </w:rPr>
      </w:pPr>
      <w:r>
        <w:rPr>
          <w:rFonts w:ascii="Calibri" w:eastAsia="Calibri" w:hAnsi="Calibri" w:cs="Calibri"/>
        </w:rPr>
        <w:t xml:space="preserve">3. </w:t>
      </w:r>
      <w:proofErr w:type="spellStart"/>
      <w:r>
        <w:rPr>
          <w:rFonts w:ascii="Calibri" w:eastAsia="Calibri" w:hAnsi="Calibri" w:cs="Calibri"/>
        </w:rPr>
        <w:t>Röstningsstället</w:t>
      </w:r>
      <w:proofErr w:type="spellEnd"/>
    </w:p>
    <w:p w14:paraId="1B1935B7" w14:textId="77777777" w:rsidR="00A35B2E" w:rsidRDefault="00846C2B">
      <w:pPr>
        <w:numPr>
          <w:ilvl w:val="0"/>
          <w:numId w:val="3"/>
        </w:numPr>
        <w:rPr>
          <w:rFonts w:ascii="Calibri" w:eastAsia="Calibri" w:hAnsi="Calibri" w:cs="Calibri"/>
          <w:sz w:val="22"/>
          <w:szCs w:val="22"/>
        </w:rPr>
      </w:pPr>
      <w:r>
        <w:rPr>
          <w:rFonts w:ascii="Calibri" w:eastAsia="Calibri" w:hAnsi="Calibri" w:cs="Calibri"/>
          <w:sz w:val="22"/>
          <w:szCs w:val="22"/>
        </w:rPr>
        <w:t xml:space="preserve">Finns det på röstningsstället minst ett röstningsbås där man kan fylla i röstsedeln sittande? Finns under röstningsbåsets bord (höjden 750–800 mm) ett benutrymme (bredd minst 800 mm, djup minst 600 mm och höjd minst 670 mm)? Eller finns det på röstningsstället höjdjusterbara bord?  </w:t>
      </w:r>
    </w:p>
    <w:p w14:paraId="312E62D5" w14:textId="77777777" w:rsidR="00A35B2E" w:rsidRDefault="00846C2B">
      <w:pPr>
        <w:numPr>
          <w:ilvl w:val="0"/>
          <w:numId w:val="3"/>
        </w:numPr>
        <w:rPr>
          <w:rFonts w:ascii="Calibri" w:eastAsia="Calibri" w:hAnsi="Calibri" w:cs="Calibri"/>
          <w:sz w:val="22"/>
          <w:szCs w:val="22"/>
        </w:rPr>
      </w:pPr>
      <w:r>
        <w:rPr>
          <w:rFonts w:ascii="Calibri" w:eastAsia="Calibri" w:hAnsi="Calibri" w:cs="Calibri"/>
          <w:sz w:val="22"/>
          <w:szCs w:val="22"/>
        </w:rPr>
        <w:t>Är belysningen i röstningsbåsen bländfri och tillräcklig? (500–750 lux på bordsytan)</w:t>
      </w:r>
    </w:p>
    <w:p w14:paraId="5B924571" w14:textId="77777777" w:rsidR="00A35B2E" w:rsidRDefault="00846C2B">
      <w:pPr>
        <w:numPr>
          <w:ilvl w:val="0"/>
          <w:numId w:val="3"/>
        </w:numPr>
        <w:rPr>
          <w:rFonts w:ascii="Calibri" w:eastAsia="Calibri" w:hAnsi="Calibri" w:cs="Calibri"/>
          <w:sz w:val="22"/>
          <w:szCs w:val="22"/>
        </w:rPr>
      </w:pPr>
      <w:r>
        <w:rPr>
          <w:rFonts w:ascii="Calibri" w:eastAsia="Calibri" w:hAnsi="Calibri" w:cs="Calibri"/>
          <w:sz w:val="22"/>
          <w:szCs w:val="22"/>
        </w:rPr>
        <w:t>Finns det sittplatser på röstningsstället så att väljarna vid behov kan vila?</w:t>
      </w:r>
    </w:p>
    <w:p w14:paraId="157EE582" w14:textId="77777777" w:rsidR="00A35B2E" w:rsidRDefault="00846C2B">
      <w:pPr>
        <w:numPr>
          <w:ilvl w:val="0"/>
          <w:numId w:val="3"/>
        </w:numPr>
        <w:rPr>
          <w:rFonts w:ascii="Calibri" w:eastAsia="Calibri" w:hAnsi="Calibri" w:cs="Calibri"/>
          <w:sz w:val="22"/>
          <w:szCs w:val="22"/>
        </w:rPr>
      </w:pPr>
      <w:r>
        <w:rPr>
          <w:rFonts w:ascii="Calibri" w:eastAsia="Calibri" w:hAnsi="Calibri" w:cs="Calibri"/>
          <w:sz w:val="22"/>
          <w:szCs w:val="22"/>
        </w:rPr>
        <w:t>Finns det på förhandsröstningsstället och röstningsstället på valdagen en person som utsetts till valbiträde?</w:t>
      </w:r>
    </w:p>
    <w:p w14:paraId="40375D74" w14:textId="77777777" w:rsidR="00A35B2E" w:rsidRDefault="00846C2B">
      <w:pPr>
        <w:numPr>
          <w:ilvl w:val="0"/>
          <w:numId w:val="3"/>
        </w:numPr>
        <w:rPr>
          <w:rFonts w:ascii="Calibri" w:eastAsia="Calibri" w:hAnsi="Calibri" w:cs="Calibri"/>
          <w:sz w:val="22"/>
          <w:szCs w:val="22"/>
        </w:rPr>
      </w:pPr>
      <w:r>
        <w:rPr>
          <w:rFonts w:ascii="Calibri" w:eastAsia="Calibri" w:hAnsi="Calibri" w:cs="Calibri"/>
          <w:sz w:val="22"/>
          <w:szCs w:val="22"/>
        </w:rPr>
        <w:t>Om det bland valfunktionärerna finns personer som använder hjälpmedel, ska det finnas toalettrum, som är lämpliga för användare av rullstol.</w:t>
      </w:r>
    </w:p>
    <w:sectPr w:rsidR="00A35B2E">
      <w:pgSz w:w="11906" w:h="16838"/>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D08"/>
    <w:multiLevelType w:val="multilevel"/>
    <w:tmpl w:val="25CED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C852BD"/>
    <w:multiLevelType w:val="multilevel"/>
    <w:tmpl w:val="D46A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763DCE"/>
    <w:multiLevelType w:val="multilevel"/>
    <w:tmpl w:val="7B781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9D2C7E"/>
    <w:multiLevelType w:val="multilevel"/>
    <w:tmpl w:val="26DAC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1689725">
    <w:abstractNumId w:val="0"/>
  </w:num>
  <w:num w:numId="2" w16cid:durableId="1730374099">
    <w:abstractNumId w:val="3"/>
  </w:num>
  <w:num w:numId="3" w16cid:durableId="1693916829">
    <w:abstractNumId w:val="1"/>
  </w:num>
  <w:num w:numId="4" w16cid:durableId="1367214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2E"/>
    <w:rsid w:val="0034030F"/>
    <w:rsid w:val="006F3A61"/>
    <w:rsid w:val="00846C2B"/>
    <w:rsid w:val="008A7EFD"/>
    <w:rsid w:val="00A35B2E"/>
    <w:rsid w:val="00AF09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C31"/>
  <w15:docId w15:val="{9990C85F-59B7-4865-B6C5-FC0C47D9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21CFB"/>
    <w:pPr>
      <w:keepNext/>
      <w:keepLines/>
      <w:spacing w:before="240"/>
      <w:outlineLvl w:val="0"/>
    </w:pPr>
    <w:rPr>
      <w:rFonts w:ascii="Cambria" w:hAnsi="Cambria"/>
      <w:color w:val="365F91"/>
      <w:sz w:val="32"/>
      <w:szCs w:val="32"/>
      <w:lang w:val="fi-FI"/>
    </w:rPr>
  </w:style>
  <w:style w:type="paragraph" w:styleId="Otsikko2">
    <w:name w:val="heading 2"/>
    <w:basedOn w:val="Normaali"/>
    <w:next w:val="Normaali"/>
    <w:link w:val="Otsikko2Char"/>
    <w:uiPriority w:val="9"/>
    <w:unhideWhenUsed/>
    <w:qFormat/>
    <w:rsid w:val="00221CFB"/>
    <w:pPr>
      <w:keepNext/>
      <w:keepLines/>
      <w:spacing w:before="40"/>
      <w:outlineLvl w:val="1"/>
    </w:pPr>
    <w:rPr>
      <w:rFonts w:ascii="Cambria" w:hAnsi="Cambria"/>
      <w:color w:val="365F91"/>
      <w:sz w:val="26"/>
      <w:szCs w:val="26"/>
      <w:lang w:val="fi-FI"/>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Seliteteksti">
    <w:name w:val="Balloon Text"/>
    <w:basedOn w:val="Normaali"/>
    <w:link w:val="SelitetekstiChar"/>
    <w:rsid w:val="00C077CF"/>
    <w:rPr>
      <w:rFonts w:ascii="Tahoma" w:hAnsi="Tahoma" w:cs="Tahoma"/>
      <w:sz w:val="16"/>
      <w:szCs w:val="16"/>
    </w:rPr>
  </w:style>
  <w:style w:type="character" w:customStyle="1" w:styleId="SelitetekstiChar">
    <w:name w:val="Seliteteksti Char"/>
    <w:link w:val="Seliteteksti"/>
    <w:rsid w:val="00C077CF"/>
    <w:rPr>
      <w:rFonts w:ascii="Tahoma" w:hAnsi="Tahoma" w:cs="Tahoma"/>
      <w:sz w:val="16"/>
      <w:szCs w:val="16"/>
      <w:lang w:val="sv-SE"/>
    </w:rPr>
  </w:style>
  <w:style w:type="paragraph" w:styleId="Luettelokappale">
    <w:name w:val="List Paragraph"/>
    <w:basedOn w:val="Normaali"/>
    <w:uiPriority w:val="34"/>
    <w:qFormat/>
    <w:rsid w:val="006D62CC"/>
    <w:pPr>
      <w:ind w:left="720"/>
      <w:contextualSpacing/>
    </w:pPr>
    <w:rPr>
      <w:lang w:val="fi-FI"/>
    </w:rPr>
  </w:style>
  <w:style w:type="character" w:customStyle="1" w:styleId="Otsikko1Char">
    <w:name w:val="Otsikko 1 Char"/>
    <w:basedOn w:val="Kappaleenoletusfontti"/>
    <w:link w:val="Otsikko1"/>
    <w:uiPriority w:val="9"/>
    <w:rsid w:val="00221CFB"/>
    <w:rPr>
      <w:rFonts w:ascii="Cambria" w:hAnsi="Cambria"/>
      <w:color w:val="365F91"/>
      <w:sz w:val="32"/>
      <w:szCs w:val="32"/>
    </w:rPr>
  </w:style>
  <w:style w:type="character" w:customStyle="1" w:styleId="Otsikko2Char">
    <w:name w:val="Otsikko 2 Char"/>
    <w:basedOn w:val="Kappaleenoletusfontti"/>
    <w:link w:val="Otsikko2"/>
    <w:uiPriority w:val="9"/>
    <w:rsid w:val="00221CFB"/>
    <w:rPr>
      <w:rFonts w:ascii="Cambria" w:hAnsi="Cambria"/>
      <w:color w:val="365F91"/>
      <w:sz w:val="26"/>
      <w:szCs w:val="26"/>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AgupivivGEiIMPLmH08bx0XGrw==">AMUW2mWWjiWv3+6BsWUlz5ZSB9UpAZuC4OPO9qRvDY5X31hFBsL339S6e6u0FFuzHyNlRktp5Gio5b63Wp/gRBtjm0Rn27FcCuGhovrYOCc3Iyb3hRYMaD1UxmolHQhaKZDCKw8UXsP4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2010</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harri.leivo</dc:creator>
  <cp:lastModifiedBy>Piipponen, Noora</cp:lastModifiedBy>
  <cp:revision>2</cp:revision>
  <dcterms:created xsi:type="dcterms:W3CDTF">2026-02-24T10:02:00Z</dcterms:created>
  <dcterms:modified xsi:type="dcterms:W3CDTF">2026-02-24T10:02:00Z</dcterms:modified>
</cp:coreProperties>
</file>